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C6A30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701F7">
        <w:rPr>
          <w:rFonts w:eastAsia="Calibri"/>
          <w:sz w:val="28"/>
          <w:szCs w:val="28"/>
          <w:lang w:eastAsia="en-US"/>
        </w:rPr>
        <w:t>0</w:t>
      </w:r>
      <w:r w:rsidR="000C6A30">
        <w:rPr>
          <w:rFonts w:eastAsia="Calibri"/>
          <w:sz w:val="28"/>
          <w:szCs w:val="28"/>
          <w:lang w:eastAsia="en-US"/>
        </w:rPr>
        <w:t>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E701F7">
        <w:rPr>
          <w:rFonts w:eastAsia="Calibri"/>
          <w:sz w:val="28"/>
          <w:szCs w:val="28"/>
          <w:lang w:eastAsia="en-US"/>
        </w:rPr>
        <w:t>9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0C6A30">
        <w:rPr>
          <w:rFonts w:eastAsia="Calibri"/>
          <w:sz w:val="28"/>
          <w:szCs w:val="28"/>
          <w:lang w:eastAsia="en-US"/>
        </w:rPr>
        <w:t>17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составляет в 2018-2027 годах – 23881,0 тыс. рублей за счет бюджетных средств разных уровней и привлечения внебюджетных источников.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сельского поселения Нялинское – 23881,0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в т.ч. по годам:</w:t>
            </w:r>
          </w:p>
          <w:p w:rsidR="008032FD" w:rsidRPr="008032FD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г. – 3210,6</w:t>
            </w:r>
            <w:r w:rsidRPr="008032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2019 г. – 3658,4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lastRenderedPageBreak/>
              <w:t>2020 г. – 2126,5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2021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2022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2023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2024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2025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2026 г. – 2126,5 тыс.руб.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2027 г. – 2126,5 тыс.руб.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к</w:t>
      </w:r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0778D1">
        <w:rPr>
          <w:sz w:val="28"/>
          <w:szCs w:val="28"/>
          <w:lang w:eastAsia="ar-SA"/>
        </w:rPr>
        <w:t xml:space="preserve">т </w:t>
      </w:r>
      <w:r w:rsidR="000C6A30">
        <w:rPr>
          <w:sz w:val="28"/>
          <w:szCs w:val="28"/>
          <w:lang w:eastAsia="ar-SA"/>
        </w:rPr>
        <w:t>20</w:t>
      </w:r>
      <w:r w:rsidR="000778D1">
        <w:rPr>
          <w:sz w:val="28"/>
          <w:szCs w:val="28"/>
          <w:lang w:eastAsia="ar-SA"/>
        </w:rPr>
        <w:t>.</w:t>
      </w:r>
      <w:r w:rsidR="000C6A30">
        <w:rPr>
          <w:sz w:val="28"/>
          <w:szCs w:val="28"/>
          <w:lang w:eastAsia="ar-SA"/>
        </w:rPr>
        <w:t>02</w:t>
      </w:r>
      <w:r w:rsidR="000778D1">
        <w:rPr>
          <w:sz w:val="28"/>
          <w:szCs w:val="28"/>
          <w:lang w:eastAsia="ar-SA"/>
        </w:rPr>
        <w:t>.201</w:t>
      </w:r>
      <w:r w:rsidR="00462CD4">
        <w:rPr>
          <w:sz w:val="28"/>
          <w:szCs w:val="28"/>
          <w:lang w:eastAsia="ar-SA"/>
        </w:rPr>
        <w:t>9</w:t>
      </w:r>
      <w:r w:rsidR="000778D1">
        <w:rPr>
          <w:sz w:val="28"/>
          <w:szCs w:val="28"/>
          <w:lang w:eastAsia="ar-SA"/>
        </w:rPr>
        <w:t xml:space="preserve"> № </w:t>
      </w:r>
      <w:r w:rsidR="000C6A30">
        <w:rPr>
          <w:sz w:val="28"/>
          <w:szCs w:val="28"/>
          <w:lang w:eastAsia="ar-SA"/>
        </w:rPr>
        <w:t>17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  <w:r w:rsidRPr="00FF3DD1">
        <w:rPr>
          <w:sz w:val="22"/>
          <w:szCs w:val="22"/>
          <w:lang w:eastAsia="ar-SA"/>
        </w:rPr>
        <w:t xml:space="preserve"> </w:t>
      </w:r>
      <w:r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95BED" w:rsidP="00193B34">
            <w:pPr>
              <w:jc w:val="center"/>
            </w:pPr>
            <w:r w:rsidRPr="00C95BED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E214B" w:rsidP="00193B34">
            <w:pPr>
              <w:jc w:val="center"/>
            </w:pPr>
            <w:r w:rsidRPr="002B624A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95BED" w:rsidP="00193B34">
            <w:pPr>
              <w:jc w:val="center"/>
            </w:pPr>
            <w:r w:rsidRPr="00C95BED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E214B" w:rsidP="00193B34">
            <w:pPr>
              <w:jc w:val="center"/>
            </w:pPr>
            <w:r w:rsidRPr="002B624A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F4CF0" w:rsidP="00193B34">
            <w:pPr>
              <w:jc w:val="center"/>
            </w:pPr>
            <w:r>
              <w:t>7110,0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D2785" w:rsidP="00193B34">
            <w:pPr>
              <w:jc w:val="center"/>
            </w:pPr>
            <w:r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F4CF0" w:rsidP="00193B34">
            <w:pPr>
              <w:jc w:val="center"/>
            </w:pPr>
            <w:r>
              <w:t>7110,0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D2785" w:rsidP="00193B34">
            <w:pPr>
              <w:jc w:val="center"/>
            </w:pPr>
            <w:r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D21F19" w:rsidP="007C725E">
            <w:r>
              <w:t>22701,0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C3AFC" w:rsidP="00193B34">
            <w:pPr>
              <w:jc w:val="center"/>
            </w:pPr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E2769" w:rsidP="003E2769">
            <w:pPr>
              <w:jc w:val="center"/>
            </w:pPr>
            <w:r>
              <w:t>3408,4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2C23D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2C23D4" w:rsidP="007C725E">
            <w:r>
              <w:t>22701,0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F65BA3" w:rsidP="00193B34">
            <w:pPr>
              <w:jc w:val="center"/>
            </w:pPr>
            <w:r>
              <w:t>3408,</w:t>
            </w:r>
            <w:r w:rsidR="003E2769"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Модернизация уличного освещения, замена оборудования на более энергоэффективного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«Нялинское-Пырьях-Кышик-Лянтор»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253E6" w:rsidP="00193B34">
            <w:pPr>
              <w:jc w:val="center"/>
            </w:pPr>
            <w:r w:rsidRPr="00E253E6">
              <w:t>23881,0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3479D1" w:rsidP="00193B34">
            <w:pPr>
              <w:jc w:val="center"/>
            </w:pPr>
            <w:r w:rsidRPr="003479D1">
              <w:t>3658,4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253E6" w:rsidP="00193B34">
            <w:pPr>
              <w:jc w:val="center"/>
            </w:pPr>
            <w:r w:rsidRPr="00E253E6">
              <w:t>23881,0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3479D1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3479D1">
              <w:t>3658,4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6270E0" w:rsidRPr="001D3201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6270E0" w:rsidRPr="001D3201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A5" w:rsidRDefault="00101CA5" w:rsidP="001D6C52">
      <w:r>
        <w:separator/>
      </w:r>
    </w:p>
  </w:endnote>
  <w:endnote w:type="continuationSeparator" w:id="0">
    <w:p w:rsidR="00101CA5" w:rsidRDefault="00101CA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A5" w:rsidRDefault="00101CA5" w:rsidP="001D6C52">
      <w:r>
        <w:separator/>
      </w:r>
    </w:p>
  </w:footnote>
  <w:footnote w:type="continuationSeparator" w:id="0">
    <w:p w:rsidR="00101CA5" w:rsidRDefault="00101CA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57266"/>
      <w:docPartObj>
        <w:docPartGallery w:val="Page Numbers (Top of Page)"/>
        <w:docPartUnique/>
      </w:docPartObj>
    </w:sdtPr>
    <w:sdtContent>
      <w:p w:rsidR="000C6A30" w:rsidRDefault="000C6A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1F19" w:rsidRDefault="00D21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6A30"/>
    <w:rsid w:val="000C7271"/>
    <w:rsid w:val="000C72CA"/>
    <w:rsid w:val="000D34CE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E7"/>
    <w:rsid w:val="00592CF0"/>
    <w:rsid w:val="005936CC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456A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682E"/>
    <w:rsid w:val="008C703E"/>
    <w:rsid w:val="008D169C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1AD7"/>
    <w:rsid w:val="009530A6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05C1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D7612"/>
    <w:rsid w:val="00AF210E"/>
    <w:rsid w:val="00AF30E0"/>
    <w:rsid w:val="00AF59FB"/>
    <w:rsid w:val="00AF668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5451"/>
    <w:rsid w:val="00B675F4"/>
    <w:rsid w:val="00B715EE"/>
    <w:rsid w:val="00B73380"/>
    <w:rsid w:val="00B7444B"/>
    <w:rsid w:val="00B76EA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50081"/>
    <w:rsid w:val="00E50BE5"/>
    <w:rsid w:val="00E51481"/>
    <w:rsid w:val="00E546B5"/>
    <w:rsid w:val="00E54C57"/>
    <w:rsid w:val="00E56BCA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AD1C7-D57D-4584-BC79-7A0EE9A7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2019-02-21T09:24:00Z</cp:lastPrinted>
  <dcterms:created xsi:type="dcterms:W3CDTF">2019-02-21T09:25:00Z</dcterms:created>
  <dcterms:modified xsi:type="dcterms:W3CDTF">2019-02-21T09:25:00Z</dcterms:modified>
</cp:coreProperties>
</file>